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Жимолость</w:t>
      </w:r>
    </w:p>
    <w:p w:rsidR="00644559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r w:rsidR="007212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Ленинградский великан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92422E" w:rsidRDefault="0092422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44559" w:rsidRPr="004E2A22" w:rsidRDefault="0072124C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12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4343400" cy="4343400"/>
            <wp:effectExtent l="0" t="0" r="0" b="0"/>
            <wp:docPr id="1" name="Рисунок 1" descr="Жимолость Ленинградский Великан (9222): купить саженцы почтой в России |  интернет-магазин Бек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молость Ленинградский Великан (9222): купить саженцы почтой в России |  интернет-магазин Бекке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bookmarkStart w:id="0" w:name="_GoBack"/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Кустарник семейства Жимолостные (</w:t>
      </w:r>
      <w:proofErr w:type="spellStart"/>
      <w:r>
        <w:rPr>
          <w:rFonts w:ascii="Segoe UI" w:hAnsi="Segoe UI" w:cs="Segoe UI"/>
          <w:color w:val="0F1115"/>
        </w:rPr>
        <w:t>Caprifoliaceae</w:t>
      </w:r>
      <w:proofErr w:type="spellEnd"/>
      <w:r>
        <w:rPr>
          <w:rFonts w:ascii="Segoe UI" w:hAnsi="Segoe UI" w:cs="Segoe UI"/>
          <w:color w:val="0F1115"/>
        </w:rPr>
        <w:t>) высотой 1,5–2,5 м, диаметром около 1,6 м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Прямостоячими, сильнорослыми, слабораскидистыми кустами с компактной кроной округло-овальной формы</w:t>
      </w:r>
      <w:r>
        <w:rPr>
          <w:rFonts w:ascii="Segoe UI" w:hAnsi="Segoe UI" w:cs="Segoe UI"/>
          <w:color w:val="0F1115"/>
        </w:rPr>
        <w:br/>
        <w:t>− Слабоопушенными побегами и листьями тусклого зелёного цвета</w:t>
      </w:r>
      <w:r>
        <w:rPr>
          <w:rFonts w:ascii="Segoe UI" w:hAnsi="Segoe UI" w:cs="Segoe UI"/>
          <w:color w:val="0F1115"/>
        </w:rPr>
        <w:br/>
        <w:t>− Крупными цветками, появляющимися в конце весны — начале лета</w:t>
      </w:r>
      <w:r>
        <w:rPr>
          <w:rFonts w:ascii="Segoe UI" w:hAnsi="Segoe UI" w:cs="Segoe UI"/>
          <w:color w:val="0F1115"/>
        </w:rPr>
        <w:br/>
        <w:t>− Плодами-ягодами удлинённо-цилиндрической формы, длиной 2,2–3,3 см, диаметром около 1,2 см </w:t>
      </w:r>
      <w:r>
        <w:rPr>
          <w:rFonts w:ascii="Segoe UI" w:hAnsi="Segoe UI" w:cs="Segoe UI"/>
          <w:color w:val="0F1115"/>
        </w:rPr>
        <w:br/>
        <w:t>− Кожицей тёмно-синего цвета с плотным сизым восковым налётом средней интенсивности</w:t>
      </w:r>
      <w:r>
        <w:rPr>
          <w:rFonts w:ascii="Segoe UI" w:hAnsi="Segoe UI" w:cs="Segoe UI"/>
          <w:color w:val="0F1115"/>
        </w:rPr>
        <w:br/>
        <w:t>− Мякотью плотной, волокнистой, нежной, кисло-сладкого вкуса без горечи, с сильным ароматом</w:t>
      </w:r>
      <w:proofErr w:type="gramEnd"/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>Сорт выведен на Павловской опытной станции ВИР (Санкт-Петербург) от сеянца дикорастущей камчатской жимолости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Широко культивируется в различных регионах России.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 участки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Плодородные, влагоёмкие почвы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Регулярный полив, особенно в период созревания ягод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Ягоды: третья декада июня – четвёртая декада июля (среднего срока созревания) </w:t>
      </w:r>
      <w:r>
        <w:rPr>
          <w:rFonts w:ascii="Segoe UI" w:hAnsi="Segoe UI" w:cs="Segoe UI"/>
          <w:color w:val="0F1115"/>
        </w:rPr>
        <w:br/>
        <w:t>− Созревание неравномерное, растянутое; ягоды собирают по мере созревания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72124C" w:rsidRDefault="0072124C" w:rsidP="007212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самобесплодный, требует опылителей</w:t>
      </w:r>
    </w:p>
    <w:p w:rsidR="0072124C" w:rsidRDefault="0072124C" w:rsidP="007212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Лучшие опылители: Голубое веретено, Синяя птица, Морена, Гжелка, Мальвина, Памяти </w:t>
      </w:r>
      <w:proofErr w:type="spellStart"/>
      <w:r>
        <w:rPr>
          <w:rFonts w:ascii="Segoe UI" w:hAnsi="Segoe UI" w:cs="Segoe UI"/>
          <w:color w:val="0F1115"/>
        </w:rPr>
        <w:t>Куминова</w:t>
      </w:r>
      <w:proofErr w:type="spellEnd"/>
      <w:r>
        <w:rPr>
          <w:rFonts w:ascii="Segoe UI" w:hAnsi="Segoe UI" w:cs="Segoe UI"/>
          <w:color w:val="0F1115"/>
        </w:rPr>
        <w:t>, Старт 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 xml:space="preserve">− Сахара: высокое содержание, придающее сладкий вкус (сорт часто используется как донор </w:t>
      </w:r>
      <w:proofErr w:type="spellStart"/>
      <w:r>
        <w:rPr>
          <w:rFonts w:ascii="Segoe UI" w:hAnsi="Segoe UI" w:cs="Segoe UI"/>
          <w:color w:val="0F1115"/>
        </w:rPr>
        <w:t>сладкоплодности</w:t>
      </w:r>
      <w:proofErr w:type="spellEnd"/>
      <w:r>
        <w:rPr>
          <w:rFonts w:ascii="Segoe UI" w:hAnsi="Segoe UI" w:cs="Segoe UI"/>
          <w:color w:val="0F1115"/>
        </w:rPr>
        <w:t>) </w:t>
      </w:r>
      <w:r>
        <w:rPr>
          <w:rFonts w:ascii="Segoe UI" w:hAnsi="Segoe UI" w:cs="Segoe UI"/>
          <w:color w:val="0F1115"/>
        </w:rPr>
        <w:br/>
        <w:t xml:space="preserve">− Органические кислоты: в умеренном количестве, </w:t>
      </w:r>
      <w:proofErr w:type="gramStart"/>
      <w:r>
        <w:rPr>
          <w:rFonts w:ascii="Segoe UI" w:hAnsi="Segoe UI" w:cs="Segoe UI"/>
          <w:color w:val="0F1115"/>
        </w:rPr>
        <w:t>обеспечивают лёгкую кислинку</w:t>
      </w:r>
      <w:r>
        <w:rPr>
          <w:rFonts w:ascii="Segoe UI" w:hAnsi="Segoe UI" w:cs="Segoe UI"/>
          <w:color w:val="0F1115"/>
        </w:rPr>
        <w:br/>
        <w:t>− Богат</w:t>
      </w:r>
      <w:proofErr w:type="gramEnd"/>
      <w:r>
        <w:rPr>
          <w:rFonts w:ascii="Segoe UI" w:hAnsi="Segoe UI" w:cs="Segoe UI"/>
          <w:color w:val="0F1115"/>
        </w:rPr>
        <w:t xml:space="preserve"> витаминами и биологически активными веществами</w:t>
      </w:r>
      <w:r>
        <w:rPr>
          <w:rFonts w:ascii="Segoe UI" w:hAnsi="Segoe UI" w:cs="Segoe UI"/>
          <w:color w:val="0F1115"/>
        </w:rPr>
        <w:br/>
        <w:t>− Дегустационная оценка: 4,8 балла 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плодоношение начинается на 2–4 год после посадки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1,9–3 кг с куста, максимальная до 5 кг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Осыпаемость:</w:t>
      </w:r>
      <w:r>
        <w:rPr>
          <w:rFonts w:ascii="Segoe UI" w:hAnsi="Segoe UI" w:cs="Segoe UI"/>
          <w:color w:val="0F1115"/>
        </w:rPr>
        <w:t> слабая, созревшие ягоды прочно держатся на ветвях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 xml:space="preserve"> и транспортабельность:</w:t>
      </w:r>
      <w:r>
        <w:rPr>
          <w:rFonts w:ascii="Segoe UI" w:hAnsi="Segoe UI" w:cs="Segoe UI"/>
          <w:color w:val="0F1115"/>
        </w:rPr>
        <w:t> хорошая благодаря плотной кожице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варенье, джемы, компоты, вино) 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 высокая, цветки выдерживают весенние заморозки до -7°C </w:t>
      </w:r>
      <w:r>
        <w:rPr>
          <w:rFonts w:ascii="Segoe UI" w:hAnsi="Segoe UI" w:cs="Segoe UI"/>
          <w:color w:val="0F1115"/>
        </w:rPr>
        <w:br/>
        <w:t>− Устойчивость к болезням и вредителям высокая, практически не поражается 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ягоды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компоты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Вино, соки</w:t>
      </w:r>
      <w:proofErr w:type="gramStart"/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</w:t>
      </w:r>
      <w:proofErr w:type="gramEnd"/>
      <w:r>
        <w:rPr>
          <w:rFonts w:ascii="Segoe UI" w:hAnsi="Segoe UI" w:cs="Segoe UI"/>
          <w:color w:val="0F1115"/>
        </w:rPr>
        <w:t xml:space="preserve"> лечебных целях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Сорт «Ленинградский великан» часто называют самым сладким среди жимолостей — его ягоды практически лишены горечи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Б</w:t>
      </w:r>
      <w:proofErr w:type="gramEnd"/>
      <w:r>
        <w:rPr>
          <w:rFonts w:ascii="Segoe UI" w:hAnsi="Segoe UI" w:cs="Segoe UI"/>
          <w:color w:val="0F1115"/>
        </w:rPr>
        <w:t>лагодаря отсутствию необходимости в химических обработках (устойчив к болезням), плоды считаются экологически чистыми </w:t>
      </w:r>
      <w:r>
        <w:rPr>
          <w:rFonts w:ascii="Segoe UI" w:hAnsi="Segoe UI" w:cs="Segoe UI"/>
          <w:color w:val="0F1115"/>
        </w:rPr>
        <w:br/>
        <w:t>• Созревшие ягоды не осыпаются, что значительно облегчает сбор урожая </w:t>
      </w:r>
      <w:r>
        <w:rPr>
          <w:rFonts w:ascii="Segoe UI" w:hAnsi="Segoe UI" w:cs="Segoe UI"/>
          <w:color w:val="0F1115"/>
        </w:rPr>
        <w:br/>
        <w:t>• Ягоды располагаются на ветвях крупными гроздьями, что делает их сбор очень удобным </w:t>
      </w:r>
      <w:r>
        <w:rPr>
          <w:rFonts w:ascii="Segoe UI" w:hAnsi="Segoe UI" w:cs="Segoe UI"/>
          <w:color w:val="0F1115"/>
        </w:rPr>
        <w:br/>
        <w:t>• Сорт сохраняет хорошую урожайность в течение 25–30 лет </w:t>
      </w:r>
    </w:p>
    <w:p w:rsidR="0072124C" w:rsidRDefault="0072124C" w:rsidP="0072124C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 xml:space="preserve"> Для получения стабильных высоких урожаев высаживайте рядом 2–3 сорта-опылителя (Голубое веретено, Синяя птица, Морена), так как сорт </w:t>
      </w:r>
      <w:proofErr w:type="spellStart"/>
      <w:r>
        <w:rPr>
          <w:rFonts w:ascii="Segoe UI" w:hAnsi="Segoe UI" w:cs="Segoe UI"/>
          <w:color w:val="0F1115"/>
        </w:rPr>
        <w:t>самобесплоден</w:t>
      </w:r>
      <w:proofErr w:type="spellEnd"/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 засушливые периоды обеспечьте регулярный полив, особенно во время формирования и созревания ягод . Благодаря высокой зимостойкости (до -7°C для </w:t>
      </w:r>
      <w:r>
        <w:rPr>
          <w:rFonts w:ascii="Segoe UI" w:hAnsi="Segoe UI" w:cs="Segoe UI"/>
          <w:color w:val="0F1115"/>
        </w:rPr>
        <w:lastRenderedPageBreak/>
        <w:t>цветков) сорт подходит для выращивания в регионах с суровым климатом. Для сохранения вкусовых качеств рекомендуется собирать ягоды при полном созревании, когда сладость проявляется наиболее полно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Перед применением плодов в лечебных целях проконсультируйтесь с врачом.</w:t>
      </w:r>
    </w:p>
    <w:bookmarkEnd w:id="0"/>
    <w:p w:rsidR="00C521F0" w:rsidRDefault="0072124C" w:rsidP="0072124C">
      <w:pPr>
        <w:shd w:val="clear" w:color="auto" w:fill="FFFFFF"/>
        <w:spacing w:after="0" w:line="240" w:lineRule="auto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54712"/>
    <w:multiLevelType w:val="multilevel"/>
    <w:tmpl w:val="8F44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644559"/>
    <w:rsid w:val="00710486"/>
    <w:rsid w:val="0072124C"/>
    <w:rsid w:val="0076446F"/>
    <w:rsid w:val="0092422E"/>
    <w:rsid w:val="0092532A"/>
    <w:rsid w:val="00C72749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723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321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7A81B-B239-4031-994D-76652AF9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2025-07-17T06:28:00Z</dcterms:created>
  <dcterms:modified xsi:type="dcterms:W3CDTF">2026-07-07T05:07:00Z</dcterms:modified>
</cp:coreProperties>
</file>